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49054F" w14:textId="77777777" w:rsidR="00A11E9C" w:rsidRPr="00A11E9C" w:rsidRDefault="00A11E9C" w:rsidP="00A11E9C">
      <w:pPr>
        <w:tabs>
          <w:tab w:val="left" w:pos="709"/>
        </w:tabs>
        <w:spacing w:after="0" w:line="240" w:lineRule="auto"/>
        <w:jc w:val="center"/>
        <w:rPr>
          <w:rFonts w:ascii="Times New Roman" w:eastAsia="Times New Roman" w:hAnsi="Times New Roman" w:cs="Times New Roman"/>
          <w:b/>
          <w:color w:val="4472C4"/>
          <w:sz w:val="28"/>
          <w:szCs w:val="27"/>
          <w:lang w:eastAsia="ru-RU"/>
        </w:rPr>
      </w:pPr>
      <w:r w:rsidRPr="00A11E9C">
        <w:rPr>
          <w:rFonts w:ascii="Times New Roman" w:eastAsia="Times New Roman" w:hAnsi="Times New Roman" w:cs="Times New Roman"/>
          <w:b/>
          <w:color w:val="4472C4"/>
          <w:sz w:val="28"/>
          <w:szCs w:val="27"/>
          <w:lang w:eastAsia="ru-RU"/>
        </w:rPr>
        <w:t xml:space="preserve">Про підсумки роботи зі зверненнями громадян </w:t>
      </w:r>
    </w:p>
    <w:p w14:paraId="5C5D68BC" w14:textId="77777777" w:rsidR="00A11E9C" w:rsidRPr="00A11E9C" w:rsidRDefault="00A11E9C" w:rsidP="00A11E9C">
      <w:pPr>
        <w:tabs>
          <w:tab w:val="left" w:pos="709"/>
        </w:tabs>
        <w:spacing w:after="0" w:line="240" w:lineRule="auto"/>
        <w:jc w:val="center"/>
        <w:rPr>
          <w:rFonts w:ascii="Times New Roman" w:eastAsia="Times New Roman" w:hAnsi="Times New Roman" w:cs="Times New Roman"/>
          <w:b/>
          <w:color w:val="4472C4"/>
          <w:sz w:val="28"/>
          <w:szCs w:val="27"/>
          <w:lang w:eastAsia="ru-RU"/>
        </w:rPr>
      </w:pPr>
      <w:r w:rsidRPr="00A11E9C">
        <w:rPr>
          <w:rFonts w:ascii="Times New Roman" w:eastAsia="Times New Roman" w:hAnsi="Times New Roman" w:cs="Times New Roman"/>
          <w:b/>
          <w:color w:val="4472C4"/>
          <w:sz w:val="28"/>
          <w:szCs w:val="27"/>
          <w:lang w:eastAsia="ru-RU"/>
        </w:rPr>
        <w:t xml:space="preserve">у Департаменті соціального захисту населення Сумської міської ради </w:t>
      </w:r>
    </w:p>
    <w:p w14:paraId="0687E79E" w14:textId="77777777" w:rsidR="00A11E9C" w:rsidRPr="00A11E9C" w:rsidRDefault="00A11E9C" w:rsidP="00A11E9C">
      <w:pPr>
        <w:tabs>
          <w:tab w:val="left" w:pos="709"/>
        </w:tabs>
        <w:spacing w:after="0" w:line="240" w:lineRule="auto"/>
        <w:jc w:val="center"/>
        <w:rPr>
          <w:rFonts w:ascii="Times New Roman" w:eastAsia="Times New Roman" w:hAnsi="Times New Roman" w:cs="Times New Roman"/>
          <w:b/>
          <w:color w:val="4472C4"/>
          <w:sz w:val="28"/>
          <w:szCs w:val="27"/>
          <w:lang w:eastAsia="ru-RU"/>
        </w:rPr>
      </w:pPr>
      <w:r w:rsidRPr="00A11E9C">
        <w:rPr>
          <w:rFonts w:ascii="Times New Roman" w:eastAsia="Times New Roman" w:hAnsi="Times New Roman" w:cs="Times New Roman"/>
          <w:b/>
          <w:color w:val="4472C4"/>
          <w:sz w:val="28"/>
          <w:szCs w:val="27"/>
          <w:lang w:eastAsia="ru-RU"/>
        </w:rPr>
        <w:t>за 1 півріччя 2026 року</w:t>
      </w:r>
    </w:p>
    <w:p w14:paraId="26CD3A6B" w14:textId="77777777" w:rsidR="00A11E9C" w:rsidRPr="00A11E9C" w:rsidRDefault="00A11E9C" w:rsidP="00A11E9C">
      <w:pPr>
        <w:tabs>
          <w:tab w:val="left" w:pos="709"/>
        </w:tabs>
        <w:spacing w:after="0" w:line="240" w:lineRule="auto"/>
        <w:jc w:val="center"/>
        <w:rPr>
          <w:rFonts w:ascii="Times New Roman" w:eastAsia="Times New Roman" w:hAnsi="Times New Roman" w:cs="Times New Roman"/>
          <w:b/>
          <w:color w:val="4472C4"/>
          <w:sz w:val="28"/>
          <w:szCs w:val="27"/>
          <w:lang w:eastAsia="ru-RU"/>
        </w:rPr>
      </w:pPr>
    </w:p>
    <w:p w14:paraId="2A46E02E" w14:textId="4210B8BD" w:rsidR="00A11E9C" w:rsidRPr="00A11E9C" w:rsidRDefault="00A11E9C" w:rsidP="00A11E9C">
      <w:pPr>
        <w:tabs>
          <w:tab w:val="left" w:pos="709"/>
        </w:tabs>
        <w:spacing w:after="120" w:line="240" w:lineRule="auto"/>
        <w:jc w:val="both"/>
        <w:rPr>
          <w:rFonts w:ascii="Times New Roman" w:eastAsia="Times New Roman" w:hAnsi="Times New Roman" w:cs="Times New Roman"/>
          <w:sz w:val="28"/>
          <w:szCs w:val="27"/>
          <w:lang w:eastAsia="uk-UA"/>
        </w:rPr>
      </w:pPr>
      <w:r w:rsidRPr="00A11E9C">
        <w:rPr>
          <w:rFonts w:ascii="Times New Roman" w:eastAsia="Times New Roman" w:hAnsi="Times New Roman" w:cs="Times New Roman"/>
          <w:sz w:val="28"/>
          <w:szCs w:val="27"/>
          <w:lang w:eastAsia="uk-UA"/>
        </w:rPr>
        <w:t xml:space="preserve">Упродовж 1 </w:t>
      </w:r>
      <w:r w:rsidRPr="00EB12F1">
        <w:rPr>
          <w:rFonts w:ascii="Times New Roman" w:eastAsia="Times New Roman" w:hAnsi="Times New Roman" w:cs="Times New Roman"/>
          <w:sz w:val="28"/>
          <w:szCs w:val="27"/>
          <w:lang w:eastAsia="uk-UA"/>
        </w:rPr>
        <w:t>півріччя</w:t>
      </w:r>
      <w:r w:rsidRPr="00A11E9C">
        <w:rPr>
          <w:rFonts w:ascii="Times New Roman" w:eastAsia="Times New Roman" w:hAnsi="Times New Roman" w:cs="Times New Roman"/>
          <w:sz w:val="28"/>
          <w:szCs w:val="27"/>
          <w:lang w:eastAsia="uk-UA"/>
        </w:rPr>
        <w:t xml:space="preserve"> 2026 року до департаменту </w:t>
      </w:r>
      <w:r w:rsidRPr="00EB12F1">
        <w:rPr>
          <w:rFonts w:ascii="Times New Roman" w:eastAsia="Times New Roman" w:hAnsi="Times New Roman" w:cs="Times New Roman"/>
          <w:sz w:val="28"/>
          <w:szCs w:val="27"/>
          <w:lang w:eastAsia="uk-UA"/>
        </w:rPr>
        <w:t>189 звернень громадян, що на 247 звернень або на 57% менше порівняно з відповідним періодом 2025 року.</w:t>
      </w:r>
      <w:r w:rsidRPr="00A11E9C">
        <w:rPr>
          <w:rFonts w:ascii="Times New Roman" w:eastAsia="Times New Roman" w:hAnsi="Times New Roman" w:cs="Times New Roman"/>
          <w:sz w:val="28"/>
          <w:szCs w:val="27"/>
          <w:lang w:eastAsia="uk-UA"/>
        </w:rPr>
        <w:t xml:space="preserve"> </w:t>
      </w:r>
    </w:p>
    <w:p w14:paraId="7C131F39" w14:textId="77777777" w:rsidR="00A11E9C" w:rsidRPr="00A11E9C" w:rsidRDefault="00A11E9C" w:rsidP="00A11E9C">
      <w:pPr>
        <w:tabs>
          <w:tab w:val="left" w:pos="709"/>
        </w:tabs>
        <w:spacing w:after="120" w:line="240" w:lineRule="auto"/>
        <w:jc w:val="both"/>
        <w:rPr>
          <w:rFonts w:ascii="Times New Roman" w:eastAsia="Times New Roman" w:hAnsi="Times New Roman" w:cs="Times New Roman"/>
          <w:b/>
          <w:sz w:val="28"/>
          <w:szCs w:val="27"/>
          <w:lang w:eastAsia="uk-UA"/>
        </w:rPr>
      </w:pPr>
      <w:r w:rsidRPr="00A11E9C">
        <w:rPr>
          <w:rFonts w:ascii="Times New Roman" w:eastAsia="Times New Roman" w:hAnsi="Times New Roman" w:cs="Times New Roman"/>
          <w:b/>
          <w:sz w:val="28"/>
          <w:szCs w:val="27"/>
          <w:lang w:eastAsia="uk-UA"/>
        </w:rPr>
        <w:t>Форми та шляхи надходження звернень</w:t>
      </w:r>
    </w:p>
    <w:p w14:paraId="04A1B7BC" w14:textId="7F474F18" w:rsidR="00A11E9C" w:rsidRPr="00A11E9C" w:rsidRDefault="00A11E9C" w:rsidP="00A11E9C">
      <w:pPr>
        <w:tabs>
          <w:tab w:val="left" w:pos="709"/>
        </w:tabs>
        <w:spacing w:after="120" w:line="240" w:lineRule="auto"/>
        <w:jc w:val="both"/>
        <w:rPr>
          <w:rFonts w:ascii="Times New Roman" w:eastAsia="Times New Roman" w:hAnsi="Times New Roman" w:cs="Times New Roman"/>
          <w:sz w:val="28"/>
          <w:szCs w:val="27"/>
          <w:lang w:eastAsia="uk-UA"/>
        </w:rPr>
      </w:pPr>
      <w:r w:rsidRPr="00A11E9C">
        <w:rPr>
          <w:rFonts w:ascii="Times New Roman" w:eastAsia="Times New Roman" w:hAnsi="Times New Roman" w:cs="Times New Roman"/>
          <w:sz w:val="28"/>
          <w:szCs w:val="27"/>
          <w:lang w:eastAsia="uk-UA"/>
        </w:rPr>
        <w:t xml:space="preserve">Громадяни зверталися до департаменту через різні канали зв’язку: за допомогою телефонного зв’язку — </w:t>
      </w:r>
      <w:r w:rsidR="00A73EDF" w:rsidRPr="00EB12F1">
        <w:rPr>
          <w:rFonts w:ascii="Times New Roman" w:eastAsia="Times New Roman" w:hAnsi="Times New Roman" w:cs="Times New Roman"/>
          <w:sz w:val="28"/>
          <w:szCs w:val="27"/>
          <w:lang w:eastAsia="uk-UA"/>
        </w:rPr>
        <w:t>74</w:t>
      </w:r>
      <w:r w:rsidRPr="00A11E9C">
        <w:rPr>
          <w:rFonts w:ascii="Times New Roman" w:eastAsia="Times New Roman" w:hAnsi="Times New Roman" w:cs="Times New Roman"/>
          <w:sz w:val="28"/>
          <w:szCs w:val="27"/>
          <w:lang w:eastAsia="uk-UA"/>
        </w:rPr>
        <w:t xml:space="preserve"> (найбільш популярний канал); через органи влади — </w:t>
      </w:r>
      <w:r w:rsidR="00A73EDF" w:rsidRPr="00EB12F1">
        <w:rPr>
          <w:rFonts w:ascii="Times New Roman" w:eastAsia="Times New Roman" w:hAnsi="Times New Roman" w:cs="Times New Roman"/>
          <w:sz w:val="28"/>
          <w:szCs w:val="27"/>
          <w:lang w:eastAsia="uk-UA"/>
        </w:rPr>
        <w:t>45</w:t>
      </w:r>
      <w:r w:rsidRPr="00A11E9C">
        <w:rPr>
          <w:rFonts w:ascii="Times New Roman" w:eastAsia="Times New Roman" w:hAnsi="Times New Roman" w:cs="Times New Roman"/>
          <w:sz w:val="28"/>
          <w:szCs w:val="27"/>
          <w:lang w:eastAsia="uk-UA"/>
        </w:rPr>
        <w:t xml:space="preserve">; поштою (електронною поштою) — </w:t>
      </w:r>
      <w:r w:rsidR="00A73EDF" w:rsidRPr="00EB12F1">
        <w:rPr>
          <w:rFonts w:ascii="Times New Roman" w:eastAsia="Times New Roman" w:hAnsi="Times New Roman" w:cs="Times New Roman"/>
          <w:sz w:val="28"/>
          <w:szCs w:val="27"/>
          <w:lang w:eastAsia="uk-UA"/>
        </w:rPr>
        <w:t>63</w:t>
      </w:r>
      <w:r w:rsidRPr="00A11E9C">
        <w:rPr>
          <w:rFonts w:ascii="Times New Roman" w:eastAsia="Times New Roman" w:hAnsi="Times New Roman" w:cs="Times New Roman"/>
          <w:sz w:val="28"/>
          <w:szCs w:val="27"/>
          <w:lang w:eastAsia="uk-UA"/>
        </w:rPr>
        <w:t>; під ч</w:t>
      </w:r>
      <w:bookmarkStart w:id="0" w:name="_GoBack"/>
      <w:bookmarkEnd w:id="0"/>
      <w:r w:rsidRPr="00A11E9C">
        <w:rPr>
          <w:rFonts w:ascii="Times New Roman" w:eastAsia="Times New Roman" w:hAnsi="Times New Roman" w:cs="Times New Roman"/>
          <w:sz w:val="28"/>
          <w:szCs w:val="27"/>
          <w:lang w:eastAsia="uk-UA"/>
        </w:rPr>
        <w:t xml:space="preserve">ас особистого прийому — </w:t>
      </w:r>
      <w:r w:rsidR="00A73EDF" w:rsidRPr="00EB12F1">
        <w:rPr>
          <w:rFonts w:ascii="Times New Roman" w:eastAsia="Times New Roman" w:hAnsi="Times New Roman" w:cs="Times New Roman"/>
          <w:sz w:val="28"/>
          <w:szCs w:val="27"/>
          <w:lang w:eastAsia="uk-UA"/>
        </w:rPr>
        <w:t xml:space="preserve">3; інші способи </w:t>
      </w:r>
      <w:r w:rsidR="005875B7" w:rsidRPr="00EB12F1">
        <w:rPr>
          <w:rFonts w:ascii="Times New Roman" w:eastAsia="Times New Roman" w:hAnsi="Times New Roman" w:cs="Times New Roman"/>
          <w:sz w:val="28"/>
          <w:szCs w:val="27"/>
          <w:lang w:eastAsia="uk-UA"/>
        </w:rPr>
        <w:t>—</w:t>
      </w:r>
      <w:r w:rsidR="005875B7" w:rsidRPr="00EB12F1">
        <w:rPr>
          <w:rFonts w:ascii="Times New Roman" w:eastAsia="Times New Roman" w:hAnsi="Times New Roman" w:cs="Times New Roman"/>
          <w:sz w:val="28"/>
          <w:szCs w:val="27"/>
          <w:lang w:eastAsia="uk-UA"/>
        </w:rPr>
        <w:t xml:space="preserve"> 4.</w:t>
      </w:r>
    </w:p>
    <w:p w14:paraId="4B125BAC" w14:textId="6C370D22" w:rsidR="00A11E9C" w:rsidRPr="00A11E9C" w:rsidRDefault="00A11E9C" w:rsidP="00A11E9C">
      <w:pPr>
        <w:tabs>
          <w:tab w:val="left" w:pos="709"/>
        </w:tabs>
        <w:spacing w:after="120" w:line="240" w:lineRule="auto"/>
        <w:jc w:val="both"/>
        <w:rPr>
          <w:rFonts w:ascii="Times New Roman" w:eastAsia="Times New Roman" w:hAnsi="Times New Roman" w:cs="Times New Roman"/>
          <w:sz w:val="28"/>
          <w:szCs w:val="27"/>
          <w:lang w:eastAsia="uk-UA"/>
        </w:rPr>
      </w:pPr>
      <w:r w:rsidRPr="00A11E9C">
        <w:rPr>
          <w:rFonts w:ascii="Times New Roman" w:eastAsia="Times New Roman" w:hAnsi="Times New Roman" w:cs="Times New Roman"/>
          <w:sz w:val="28"/>
          <w:szCs w:val="27"/>
          <w:lang w:eastAsia="uk-UA"/>
        </w:rPr>
        <w:t>3</w:t>
      </w:r>
      <w:r w:rsidR="005875B7" w:rsidRPr="00EB12F1">
        <w:rPr>
          <w:rFonts w:ascii="Times New Roman" w:eastAsia="Times New Roman" w:hAnsi="Times New Roman" w:cs="Times New Roman"/>
          <w:sz w:val="28"/>
          <w:szCs w:val="27"/>
          <w:lang w:eastAsia="uk-UA"/>
        </w:rPr>
        <w:t>9</w:t>
      </w:r>
      <w:r w:rsidRPr="00A11E9C">
        <w:rPr>
          <w:rFonts w:ascii="Times New Roman" w:eastAsia="Times New Roman" w:hAnsi="Times New Roman" w:cs="Times New Roman"/>
          <w:sz w:val="28"/>
          <w:szCs w:val="27"/>
          <w:lang w:eastAsia="uk-UA"/>
        </w:rPr>
        <w:t xml:space="preserve">% звернень надійшло через Урядовий контактний центр і Сумський обласний контактний центр, що вказує на популярність такого виду комунікації. При цьому, звертаючись до цих установ, заявники, як правило, ігнорують необхідність першочергового звернення до департаменту чи місцевих органів влади, які являються виконавцями всіх питань місцевого рівня. </w:t>
      </w:r>
    </w:p>
    <w:p w14:paraId="1A53AE0D" w14:textId="39DFE088" w:rsidR="00A11E9C" w:rsidRPr="00A11E9C" w:rsidRDefault="00A11E9C" w:rsidP="00A11E9C">
      <w:pPr>
        <w:tabs>
          <w:tab w:val="left" w:pos="709"/>
        </w:tabs>
        <w:spacing w:after="120" w:line="240" w:lineRule="auto"/>
        <w:jc w:val="both"/>
        <w:rPr>
          <w:rFonts w:ascii="Times New Roman" w:eastAsia="Times New Roman" w:hAnsi="Times New Roman" w:cs="Times New Roman"/>
          <w:sz w:val="28"/>
          <w:szCs w:val="27"/>
          <w:lang w:eastAsia="uk-UA"/>
        </w:rPr>
      </w:pPr>
      <w:r w:rsidRPr="00A11E9C">
        <w:rPr>
          <w:rFonts w:ascii="Times New Roman" w:eastAsia="Times New Roman" w:hAnsi="Times New Roman" w:cs="Times New Roman"/>
          <w:sz w:val="28"/>
          <w:szCs w:val="27"/>
          <w:lang w:eastAsia="uk-UA"/>
        </w:rPr>
        <w:t>Усі 1</w:t>
      </w:r>
      <w:r w:rsidR="005875B7" w:rsidRPr="00EB12F1">
        <w:rPr>
          <w:rFonts w:ascii="Times New Roman" w:eastAsia="Times New Roman" w:hAnsi="Times New Roman" w:cs="Times New Roman"/>
          <w:sz w:val="28"/>
          <w:szCs w:val="27"/>
          <w:lang w:eastAsia="uk-UA"/>
        </w:rPr>
        <w:t>89</w:t>
      </w:r>
      <w:r w:rsidRPr="00A11E9C">
        <w:rPr>
          <w:rFonts w:ascii="Times New Roman" w:eastAsia="Times New Roman" w:hAnsi="Times New Roman" w:cs="Times New Roman"/>
          <w:sz w:val="28"/>
          <w:szCs w:val="27"/>
          <w:lang w:eastAsia="uk-UA"/>
        </w:rPr>
        <w:t xml:space="preserve"> звернен</w:t>
      </w:r>
      <w:r w:rsidR="005875B7" w:rsidRPr="00EB12F1">
        <w:rPr>
          <w:rFonts w:ascii="Times New Roman" w:eastAsia="Times New Roman" w:hAnsi="Times New Roman" w:cs="Times New Roman"/>
          <w:sz w:val="28"/>
          <w:szCs w:val="27"/>
          <w:lang w:eastAsia="uk-UA"/>
        </w:rPr>
        <w:t>ь</w:t>
      </w:r>
      <w:r w:rsidRPr="00A11E9C">
        <w:rPr>
          <w:rFonts w:ascii="Times New Roman" w:eastAsia="Times New Roman" w:hAnsi="Times New Roman" w:cs="Times New Roman"/>
          <w:sz w:val="28"/>
          <w:szCs w:val="27"/>
          <w:lang w:eastAsia="uk-UA"/>
        </w:rPr>
        <w:t xml:space="preserve"> мали форму заяв (клопотань). Пропозиції та скарги протягом звітного періоду не надходили. </w:t>
      </w:r>
    </w:p>
    <w:p w14:paraId="1748F707" w14:textId="470026F2" w:rsidR="00A11E9C" w:rsidRPr="00A11E9C" w:rsidRDefault="00A11E9C" w:rsidP="00A11E9C">
      <w:pPr>
        <w:tabs>
          <w:tab w:val="left" w:pos="567"/>
        </w:tabs>
        <w:spacing w:after="120" w:line="240" w:lineRule="auto"/>
        <w:jc w:val="both"/>
        <w:rPr>
          <w:rFonts w:ascii="Times New Roman" w:eastAsia="Times New Roman" w:hAnsi="Times New Roman" w:cs="Times New Roman"/>
          <w:sz w:val="28"/>
          <w:szCs w:val="27"/>
          <w:lang w:eastAsia="ru-RU"/>
        </w:rPr>
      </w:pPr>
      <w:r w:rsidRPr="00A11E9C">
        <w:rPr>
          <w:rFonts w:ascii="Times New Roman" w:eastAsia="Times New Roman" w:hAnsi="Times New Roman" w:cs="Times New Roman"/>
          <w:b/>
          <w:sz w:val="28"/>
          <w:szCs w:val="27"/>
          <w:lang w:eastAsia="ru-RU"/>
        </w:rPr>
        <w:t>За класифікацією звернення розподілилися на:</w:t>
      </w:r>
      <w:r w:rsidRPr="00A11E9C">
        <w:rPr>
          <w:rFonts w:ascii="Times New Roman" w:eastAsia="Times New Roman" w:hAnsi="Times New Roman" w:cs="Times New Roman"/>
          <w:sz w:val="28"/>
          <w:szCs w:val="27"/>
          <w:lang w:eastAsia="ru-RU"/>
        </w:rPr>
        <w:t xml:space="preserve"> первинні — </w:t>
      </w:r>
      <w:r w:rsidR="005875B7" w:rsidRPr="00EB12F1">
        <w:rPr>
          <w:rFonts w:ascii="Times New Roman" w:eastAsia="Times New Roman" w:hAnsi="Times New Roman" w:cs="Times New Roman"/>
          <w:sz w:val="28"/>
          <w:szCs w:val="27"/>
          <w:lang w:eastAsia="ru-RU"/>
        </w:rPr>
        <w:t>170</w:t>
      </w:r>
      <w:r w:rsidRPr="00A11E9C">
        <w:rPr>
          <w:rFonts w:ascii="Times New Roman" w:eastAsia="Times New Roman" w:hAnsi="Times New Roman" w:cs="Times New Roman"/>
          <w:sz w:val="28"/>
          <w:szCs w:val="27"/>
          <w:lang w:eastAsia="ru-RU"/>
        </w:rPr>
        <w:t xml:space="preserve">, повторні — </w:t>
      </w:r>
      <w:r w:rsidR="005875B7" w:rsidRPr="00EB12F1">
        <w:rPr>
          <w:rFonts w:ascii="Times New Roman" w:eastAsia="Times New Roman" w:hAnsi="Times New Roman" w:cs="Times New Roman"/>
          <w:sz w:val="28"/>
          <w:szCs w:val="27"/>
          <w:lang w:eastAsia="ru-RU"/>
        </w:rPr>
        <w:t>11</w:t>
      </w:r>
      <w:r w:rsidRPr="00A11E9C">
        <w:rPr>
          <w:rFonts w:ascii="Times New Roman" w:eastAsia="Times New Roman" w:hAnsi="Times New Roman" w:cs="Times New Roman"/>
          <w:sz w:val="28"/>
          <w:szCs w:val="27"/>
          <w:lang w:eastAsia="ru-RU"/>
        </w:rPr>
        <w:t xml:space="preserve">, неодноразові — </w:t>
      </w:r>
      <w:r w:rsidR="005875B7" w:rsidRPr="00EB12F1">
        <w:rPr>
          <w:rFonts w:ascii="Times New Roman" w:eastAsia="Times New Roman" w:hAnsi="Times New Roman" w:cs="Times New Roman"/>
          <w:sz w:val="28"/>
          <w:szCs w:val="27"/>
          <w:lang w:eastAsia="ru-RU"/>
        </w:rPr>
        <w:t>8</w:t>
      </w:r>
      <w:r w:rsidRPr="00A11E9C">
        <w:rPr>
          <w:rFonts w:ascii="Times New Roman" w:eastAsia="Times New Roman" w:hAnsi="Times New Roman" w:cs="Times New Roman"/>
          <w:sz w:val="28"/>
          <w:szCs w:val="27"/>
          <w:lang w:eastAsia="ru-RU"/>
        </w:rPr>
        <w:t>.</w:t>
      </w:r>
    </w:p>
    <w:p w14:paraId="653973E6" w14:textId="7B18537F" w:rsidR="00A11E9C" w:rsidRPr="00A11E9C" w:rsidRDefault="00A11E9C" w:rsidP="00A11E9C">
      <w:pPr>
        <w:tabs>
          <w:tab w:val="left" w:pos="567"/>
        </w:tabs>
        <w:spacing w:after="120" w:line="240" w:lineRule="auto"/>
        <w:jc w:val="both"/>
        <w:rPr>
          <w:rFonts w:ascii="Times New Roman" w:eastAsia="Times New Roman" w:hAnsi="Times New Roman" w:cs="Times New Roman"/>
          <w:b/>
          <w:sz w:val="28"/>
          <w:szCs w:val="27"/>
          <w:lang w:eastAsia="ru-RU"/>
        </w:rPr>
      </w:pPr>
      <w:r w:rsidRPr="00A11E9C">
        <w:rPr>
          <w:rFonts w:ascii="Times New Roman" w:eastAsia="Times New Roman" w:hAnsi="Times New Roman" w:cs="Times New Roman"/>
          <w:b/>
          <w:sz w:val="28"/>
          <w:szCs w:val="27"/>
          <w:lang w:eastAsia="ru-RU"/>
        </w:rPr>
        <w:t xml:space="preserve">Соціально-демографічні характеристики заявників: </w:t>
      </w:r>
      <w:r w:rsidRPr="00A11E9C">
        <w:rPr>
          <w:rFonts w:ascii="Times New Roman" w:eastAsia="Times New Roman" w:hAnsi="Times New Roman" w:cs="Times New Roman"/>
          <w:sz w:val="28"/>
          <w:szCs w:val="27"/>
          <w:lang w:eastAsia="ru-RU"/>
        </w:rPr>
        <w:t xml:space="preserve">за статтю переважають жінки — </w:t>
      </w:r>
      <w:r w:rsidR="005875B7" w:rsidRPr="00EB12F1">
        <w:rPr>
          <w:rFonts w:ascii="Times New Roman" w:eastAsia="Times New Roman" w:hAnsi="Times New Roman" w:cs="Times New Roman"/>
          <w:sz w:val="28"/>
          <w:szCs w:val="27"/>
          <w:lang w:eastAsia="ru-RU"/>
        </w:rPr>
        <w:t>132</w:t>
      </w:r>
      <w:r w:rsidRPr="00A11E9C">
        <w:rPr>
          <w:rFonts w:ascii="Times New Roman" w:eastAsia="Times New Roman" w:hAnsi="Times New Roman" w:cs="Times New Roman"/>
          <w:sz w:val="28"/>
          <w:szCs w:val="27"/>
          <w:lang w:eastAsia="ru-RU"/>
        </w:rPr>
        <w:t xml:space="preserve">; чоловіки — </w:t>
      </w:r>
      <w:r w:rsidR="005875B7" w:rsidRPr="00EB12F1">
        <w:rPr>
          <w:rFonts w:ascii="Times New Roman" w:eastAsia="Times New Roman" w:hAnsi="Times New Roman" w:cs="Times New Roman"/>
          <w:sz w:val="28"/>
          <w:szCs w:val="27"/>
          <w:lang w:eastAsia="ru-RU"/>
        </w:rPr>
        <w:t>56</w:t>
      </w:r>
      <w:r w:rsidRPr="00A11E9C">
        <w:rPr>
          <w:rFonts w:ascii="Times New Roman" w:eastAsia="Times New Roman" w:hAnsi="Times New Roman" w:cs="Times New Roman"/>
          <w:sz w:val="28"/>
          <w:szCs w:val="27"/>
          <w:lang w:eastAsia="ru-RU"/>
        </w:rPr>
        <w:t>.</w:t>
      </w:r>
    </w:p>
    <w:p w14:paraId="68202CC6" w14:textId="6F990D68" w:rsidR="00A11E9C" w:rsidRPr="00A11E9C" w:rsidRDefault="00A11E9C" w:rsidP="00A11E9C">
      <w:pPr>
        <w:tabs>
          <w:tab w:val="left" w:pos="567"/>
        </w:tabs>
        <w:spacing w:after="120" w:line="240" w:lineRule="auto"/>
        <w:jc w:val="both"/>
        <w:rPr>
          <w:rFonts w:ascii="Times New Roman" w:eastAsia="Times New Roman" w:hAnsi="Times New Roman" w:cs="Times New Roman"/>
          <w:sz w:val="28"/>
          <w:szCs w:val="27"/>
          <w:lang w:eastAsia="ru-RU"/>
        </w:rPr>
      </w:pPr>
      <w:r w:rsidRPr="00A11E9C">
        <w:rPr>
          <w:rFonts w:ascii="Times New Roman" w:eastAsia="Times New Roman" w:hAnsi="Times New Roman" w:cs="Times New Roman"/>
          <w:b/>
          <w:sz w:val="28"/>
          <w:szCs w:val="27"/>
          <w:lang w:eastAsia="ru-RU"/>
        </w:rPr>
        <w:t>За суб’єктом звернення:</w:t>
      </w:r>
      <w:r w:rsidRPr="00A11E9C">
        <w:rPr>
          <w:rFonts w:ascii="Times New Roman" w:eastAsia="Times New Roman" w:hAnsi="Times New Roman" w:cs="Times New Roman"/>
          <w:sz w:val="28"/>
          <w:szCs w:val="27"/>
          <w:lang w:eastAsia="ru-RU"/>
        </w:rPr>
        <w:t xml:space="preserve"> індивідуальні — 1</w:t>
      </w:r>
      <w:r w:rsidR="00195804" w:rsidRPr="00EB12F1">
        <w:rPr>
          <w:rFonts w:ascii="Times New Roman" w:eastAsia="Times New Roman" w:hAnsi="Times New Roman" w:cs="Times New Roman"/>
          <w:sz w:val="28"/>
          <w:szCs w:val="27"/>
          <w:lang w:eastAsia="ru-RU"/>
        </w:rPr>
        <w:t>88</w:t>
      </w:r>
      <w:r w:rsidRPr="00A11E9C">
        <w:rPr>
          <w:rFonts w:ascii="Times New Roman" w:eastAsia="Times New Roman" w:hAnsi="Times New Roman" w:cs="Times New Roman"/>
          <w:sz w:val="28"/>
          <w:szCs w:val="27"/>
          <w:lang w:eastAsia="ru-RU"/>
        </w:rPr>
        <w:t>; колективне — 1 (електронна петиція, що не набрала необхідної кількості голосів).</w:t>
      </w:r>
    </w:p>
    <w:p w14:paraId="35628930" w14:textId="01B70D7E" w:rsidR="00A11E9C" w:rsidRPr="00A11E9C" w:rsidRDefault="00A11E9C" w:rsidP="00A11E9C">
      <w:pPr>
        <w:tabs>
          <w:tab w:val="left" w:pos="567"/>
        </w:tabs>
        <w:spacing w:after="120" w:line="240" w:lineRule="auto"/>
        <w:jc w:val="both"/>
        <w:rPr>
          <w:rFonts w:ascii="Times New Roman" w:eastAsia="Times New Roman" w:hAnsi="Times New Roman" w:cs="Times New Roman"/>
          <w:sz w:val="28"/>
          <w:szCs w:val="27"/>
          <w:lang w:eastAsia="ru-RU"/>
        </w:rPr>
      </w:pPr>
      <w:r w:rsidRPr="00A11E9C">
        <w:rPr>
          <w:rFonts w:ascii="Times New Roman" w:eastAsia="Times New Roman" w:hAnsi="Times New Roman" w:cs="Times New Roman"/>
          <w:b/>
          <w:sz w:val="28"/>
          <w:szCs w:val="27"/>
          <w:lang w:eastAsia="ru-RU"/>
        </w:rPr>
        <w:t>За типом:</w:t>
      </w:r>
      <w:r w:rsidRPr="00A11E9C">
        <w:rPr>
          <w:rFonts w:ascii="Times New Roman" w:eastAsia="Times New Roman" w:hAnsi="Times New Roman" w:cs="Times New Roman"/>
          <w:sz w:val="28"/>
          <w:szCs w:val="27"/>
          <w:lang w:eastAsia="ru-RU"/>
        </w:rPr>
        <w:t xml:space="preserve"> листи – </w:t>
      </w:r>
      <w:r w:rsidR="00195804" w:rsidRPr="00EB12F1">
        <w:rPr>
          <w:rFonts w:ascii="Times New Roman" w:eastAsia="Times New Roman" w:hAnsi="Times New Roman" w:cs="Times New Roman"/>
          <w:sz w:val="28"/>
          <w:szCs w:val="27"/>
          <w:lang w:eastAsia="ru-RU"/>
        </w:rPr>
        <w:t>77</w:t>
      </w:r>
      <w:r w:rsidRPr="00A11E9C">
        <w:rPr>
          <w:rFonts w:ascii="Times New Roman" w:eastAsia="Times New Roman" w:hAnsi="Times New Roman" w:cs="Times New Roman"/>
          <w:sz w:val="28"/>
          <w:szCs w:val="27"/>
          <w:lang w:eastAsia="ru-RU"/>
        </w:rPr>
        <w:t xml:space="preserve">; усні – </w:t>
      </w:r>
      <w:r w:rsidR="00195804" w:rsidRPr="00EB12F1">
        <w:rPr>
          <w:rFonts w:ascii="Times New Roman" w:eastAsia="Times New Roman" w:hAnsi="Times New Roman" w:cs="Times New Roman"/>
          <w:sz w:val="28"/>
          <w:szCs w:val="27"/>
          <w:lang w:eastAsia="ru-RU"/>
        </w:rPr>
        <w:t>77</w:t>
      </w:r>
      <w:r w:rsidRPr="00A11E9C">
        <w:rPr>
          <w:rFonts w:ascii="Times New Roman" w:eastAsia="Times New Roman" w:hAnsi="Times New Roman" w:cs="Times New Roman"/>
          <w:sz w:val="28"/>
          <w:szCs w:val="27"/>
          <w:lang w:eastAsia="ru-RU"/>
        </w:rPr>
        <w:t>; електронні</w:t>
      </w:r>
      <w:r w:rsidR="00195804" w:rsidRPr="00EB12F1">
        <w:rPr>
          <w:rFonts w:ascii="Times New Roman" w:eastAsia="Times New Roman" w:hAnsi="Times New Roman" w:cs="Times New Roman"/>
          <w:sz w:val="28"/>
          <w:szCs w:val="27"/>
          <w:lang w:eastAsia="ru-RU"/>
        </w:rPr>
        <w:t xml:space="preserve"> </w:t>
      </w:r>
      <w:r w:rsidRPr="00A11E9C">
        <w:rPr>
          <w:rFonts w:ascii="Times New Roman" w:eastAsia="Times New Roman" w:hAnsi="Times New Roman" w:cs="Times New Roman"/>
          <w:sz w:val="28"/>
          <w:szCs w:val="27"/>
          <w:lang w:eastAsia="ru-RU"/>
        </w:rPr>
        <w:t xml:space="preserve">– </w:t>
      </w:r>
      <w:r w:rsidR="00195804" w:rsidRPr="00EB12F1">
        <w:rPr>
          <w:rFonts w:ascii="Times New Roman" w:eastAsia="Times New Roman" w:hAnsi="Times New Roman" w:cs="Times New Roman"/>
          <w:sz w:val="28"/>
          <w:szCs w:val="27"/>
          <w:lang w:eastAsia="ru-RU"/>
        </w:rPr>
        <w:t>3</w:t>
      </w:r>
      <w:r w:rsidRPr="00A11E9C">
        <w:rPr>
          <w:rFonts w:ascii="Times New Roman" w:eastAsia="Times New Roman" w:hAnsi="Times New Roman" w:cs="Times New Roman"/>
          <w:sz w:val="28"/>
          <w:szCs w:val="27"/>
          <w:lang w:eastAsia="ru-RU"/>
        </w:rPr>
        <w:t>4; петиція – 1.</w:t>
      </w:r>
    </w:p>
    <w:p w14:paraId="2035C770" w14:textId="77777777" w:rsidR="00A11E9C" w:rsidRPr="00A11E9C" w:rsidRDefault="00A11E9C" w:rsidP="00A11E9C">
      <w:pPr>
        <w:tabs>
          <w:tab w:val="left" w:pos="567"/>
        </w:tabs>
        <w:spacing w:after="120" w:line="240" w:lineRule="auto"/>
        <w:jc w:val="both"/>
        <w:rPr>
          <w:rFonts w:ascii="Times New Roman" w:eastAsia="Times New Roman" w:hAnsi="Times New Roman" w:cs="Times New Roman"/>
          <w:sz w:val="28"/>
          <w:szCs w:val="27"/>
          <w:lang w:eastAsia="ru-RU"/>
        </w:rPr>
      </w:pPr>
      <w:r w:rsidRPr="00A11E9C">
        <w:rPr>
          <w:rFonts w:ascii="Times New Roman" w:eastAsia="Times New Roman" w:hAnsi="Times New Roman" w:cs="Times New Roman"/>
          <w:b/>
          <w:sz w:val="28"/>
          <w:szCs w:val="27"/>
          <w:lang w:eastAsia="ru-RU"/>
        </w:rPr>
        <w:t>Серед категорій авторів звернень</w:t>
      </w:r>
      <w:r w:rsidRPr="00A11E9C">
        <w:rPr>
          <w:rFonts w:ascii="Times New Roman" w:eastAsia="Times New Roman" w:hAnsi="Times New Roman" w:cs="Times New Roman"/>
          <w:sz w:val="28"/>
          <w:szCs w:val="27"/>
          <w:lang w:eastAsia="ru-RU"/>
        </w:rPr>
        <w:t xml:space="preserve"> переважають особи з інвалідністю загального захворювання та внутрішньо переміщені особи. За соціальним станом — пенсіонери за віком та безробітні. </w:t>
      </w:r>
    </w:p>
    <w:p w14:paraId="4A30D4BA" w14:textId="781138D0" w:rsidR="00A11E9C" w:rsidRPr="00A11E9C" w:rsidRDefault="00A11E9C" w:rsidP="00A11E9C">
      <w:pPr>
        <w:tabs>
          <w:tab w:val="left" w:pos="567"/>
        </w:tabs>
        <w:spacing w:after="120" w:line="240" w:lineRule="auto"/>
        <w:jc w:val="both"/>
        <w:rPr>
          <w:rFonts w:ascii="Times New Roman" w:eastAsia="Times New Roman" w:hAnsi="Times New Roman" w:cs="Times New Roman"/>
          <w:sz w:val="28"/>
          <w:szCs w:val="27"/>
          <w:lang w:eastAsia="ru-RU"/>
        </w:rPr>
      </w:pPr>
      <w:r w:rsidRPr="00A11E9C">
        <w:rPr>
          <w:rFonts w:ascii="Times New Roman" w:eastAsia="Times New Roman" w:hAnsi="Times New Roman" w:cs="Times New Roman"/>
          <w:b/>
          <w:sz w:val="28"/>
          <w:szCs w:val="27"/>
          <w:lang w:eastAsia="ru-RU"/>
        </w:rPr>
        <w:t>Актуальні питання у зверненнях:</w:t>
      </w:r>
      <w:r w:rsidRPr="00A11E9C">
        <w:rPr>
          <w:rFonts w:ascii="Times New Roman" w:eastAsia="Times New Roman" w:hAnsi="Times New Roman" w:cs="Times New Roman"/>
          <w:sz w:val="28"/>
          <w:szCs w:val="27"/>
          <w:lang w:eastAsia="ru-RU"/>
        </w:rPr>
        <w:t xml:space="preserve"> надання матеріальної допомоги, забезпечення гуманітарною допомогою, соціальний захист Захисників та Захисниць України</w:t>
      </w:r>
      <w:r w:rsidR="00195804" w:rsidRPr="00EB12F1">
        <w:rPr>
          <w:rFonts w:ascii="Times New Roman" w:eastAsia="Times New Roman" w:hAnsi="Times New Roman" w:cs="Times New Roman"/>
          <w:sz w:val="28"/>
          <w:szCs w:val="27"/>
          <w:lang w:eastAsia="ru-RU"/>
        </w:rPr>
        <w:t>, призначення державних соціальних допомог.</w:t>
      </w:r>
    </w:p>
    <w:p w14:paraId="4E5DB085" w14:textId="48235C70" w:rsidR="00A11E9C" w:rsidRPr="00A11E9C" w:rsidRDefault="00A11E9C" w:rsidP="00A11E9C">
      <w:pPr>
        <w:tabs>
          <w:tab w:val="left" w:pos="567"/>
        </w:tabs>
        <w:spacing w:after="120" w:line="240" w:lineRule="auto"/>
        <w:jc w:val="both"/>
        <w:rPr>
          <w:rFonts w:ascii="Times New Roman" w:eastAsia="Times New Roman" w:hAnsi="Times New Roman" w:cs="Times New Roman"/>
          <w:sz w:val="28"/>
          <w:szCs w:val="27"/>
          <w:lang w:eastAsia="ru-RU"/>
        </w:rPr>
      </w:pPr>
      <w:r w:rsidRPr="00A11E9C">
        <w:rPr>
          <w:rFonts w:ascii="Times New Roman" w:eastAsia="Times New Roman" w:hAnsi="Times New Roman" w:cs="Times New Roman"/>
          <w:sz w:val="28"/>
          <w:szCs w:val="27"/>
          <w:lang w:eastAsia="ru-RU"/>
        </w:rPr>
        <w:t xml:space="preserve">Оскільки в сучасних реаліях життя матеріальна допомога є не лише формою підтримки, а й необхідним інструментом державної соціальної політики, що забезпечує захист найбільш вразливих верств населення а саме: осіб з інвалідністю, пенсіонерів, багатодітних сімей, ВПО, а також людей, які опинилися у складних життєвих обставинах (втрата майна, хвороба тощо). З цього питання зареєстровано </w:t>
      </w:r>
      <w:r w:rsidR="00195804" w:rsidRPr="00EB12F1">
        <w:rPr>
          <w:rFonts w:ascii="Times New Roman" w:eastAsia="Times New Roman" w:hAnsi="Times New Roman" w:cs="Times New Roman"/>
          <w:sz w:val="28"/>
          <w:szCs w:val="27"/>
          <w:lang w:eastAsia="ru-RU"/>
        </w:rPr>
        <w:t>59</w:t>
      </w:r>
      <w:r w:rsidRPr="00A11E9C">
        <w:rPr>
          <w:rFonts w:ascii="Times New Roman" w:eastAsia="Times New Roman" w:hAnsi="Times New Roman" w:cs="Times New Roman"/>
          <w:sz w:val="28"/>
          <w:szCs w:val="27"/>
          <w:lang w:eastAsia="ru-RU"/>
        </w:rPr>
        <w:t xml:space="preserve"> звернень, що становить 3</w:t>
      </w:r>
      <w:r w:rsidR="00195804" w:rsidRPr="00EB12F1">
        <w:rPr>
          <w:rFonts w:ascii="Times New Roman" w:eastAsia="Times New Roman" w:hAnsi="Times New Roman" w:cs="Times New Roman"/>
          <w:sz w:val="28"/>
          <w:szCs w:val="27"/>
          <w:lang w:eastAsia="ru-RU"/>
        </w:rPr>
        <w:t>1</w:t>
      </w:r>
      <w:r w:rsidRPr="00A11E9C">
        <w:rPr>
          <w:rFonts w:ascii="Times New Roman" w:eastAsia="Times New Roman" w:hAnsi="Times New Roman" w:cs="Times New Roman"/>
          <w:sz w:val="28"/>
          <w:szCs w:val="27"/>
          <w:lang w:eastAsia="ru-RU"/>
        </w:rPr>
        <w:t>% від загальної кількості звернень. Але, у порівнянні з відповідним періодом 2025 року кількість таких звернень зменшилася на 1</w:t>
      </w:r>
      <w:r w:rsidR="00195804" w:rsidRPr="00EB12F1">
        <w:rPr>
          <w:rFonts w:ascii="Times New Roman" w:eastAsia="Times New Roman" w:hAnsi="Times New Roman" w:cs="Times New Roman"/>
          <w:sz w:val="28"/>
          <w:szCs w:val="27"/>
          <w:lang w:eastAsia="ru-RU"/>
        </w:rPr>
        <w:t>50</w:t>
      </w:r>
      <w:r w:rsidRPr="00A11E9C">
        <w:rPr>
          <w:rFonts w:ascii="Times New Roman" w:eastAsia="Times New Roman" w:hAnsi="Times New Roman" w:cs="Times New Roman"/>
          <w:sz w:val="28"/>
          <w:szCs w:val="27"/>
          <w:lang w:eastAsia="ru-RU"/>
        </w:rPr>
        <w:t xml:space="preserve"> (на 71%).</w:t>
      </w:r>
    </w:p>
    <w:p w14:paraId="7B49CD0F" w14:textId="27B9D7A7" w:rsidR="00A11E9C" w:rsidRPr="00A11E9C" w:rsidRDefault="00A11E9C" w:rsidP="00A11E9C">
      <w:pPr>
        <w:tabs>
          <w:tab w:val="left" w:pos="567"/>
        </w:tabs>
        <w:spacing w:after="120" w:line="240" w:lineRule="auto"/>
        <w:jc w:val="both"/>
        <w:rPr>
          <w:rFonts w:ascii="Times New Roman" w:eastAsia="Times New Roman" w:hAnsi="Times New Roman" w:cs="Times New Roman"/>
          <w:sz w:val="28"/>
          <w:szCs w:val="27"/>
          <w:lang w:eastAsia="ru-RU"/>
        </w:rPr>
      </w:pPr>
      <w:r w:rsidRPr="00A11E9C">
        <w:rPr>
          <w:rFonts w:ascii="Times New Roman" w:eastAsia="Times New Roman" w:hAnsi="Times New Roman" w:cs="Times New Roman"/>
          <w:sz w:val="28"/>
          <w:szCs w:val="27"/>
          <w:lang w:eastAsia="ru-RU"/>
        </w:rPr>
        <w:t xml:space="preserve">Кількість звернень з питань надання гуманітарної допомоги значно зменшилася, проте й надалі залишається одним із актуальних питань Сумської міської територіальної громади — </w:t>
      </w:r>
      <w:r w:rsidR="00195804" w:rsidRPr="00EB12F1">
        <w:rPr>
          <w:rFonts w:ascii="Times New Roman" w:eastAsia="Times New Roman" w:hAnsi="Times New Roman" w:cs="Times New Roman"/>
          <w:sz w:val="28"/>
          <w:szCs w:val="27"/>
          <w:lang w:eastAsia="ru-RU"/>
        </w:rPr>
        <w:t>зареєстровано</w:t>
      </w:r>
      <w:r w:rsidRPr="00A11E9C">
        <w:rPr>
          <w:rFonts w:ascii="Times New Roman" w:eastAsia="Times New Roman" w:hAnsi="Times New Roman" w:cs="Times New Roman"/>
          <w:sz w:val="28"/>
          <w:szCs w:val="27"/>
          <w:lang w:eastAsia="ru-RU"/>
        </w:rPr>
        <w:t xml:space="preserve"> 1</w:t>
      </w:r>
      <w:r w:rsidR="00195804" w:rsidRPr="00EB12F1">
        <w:rPr>
          <w:rFonts w:ascii="Times New Roman" w:eastAsia="Times New Roman" w:hAnsi="Times New Roman" w:cs="Times New Roman"/>
          <w:sz w:val="28"/>
          <w:szCs w:val="27"/>
          <w:lang w:eastAsia="ru-RU"/>
        </w:rPr>
        <w:t>6</w:t>
      </w:r>
      <w:r w:rsidRPr="00A11E9C">
        <w:rPr>
          <w:rFonts w:ascii="Times New Roman" w:eastAsia="Times New Roman" w:hAnsi="Times New Roman" w:cs="Times New Roman"/>
          <w:sz w:val="28"/>
          <w:szCs w:val="27"/>
          <w:lang w:eastAsia="ru-RU"/>
        </w:rPr>
        <w:t xml:space="preserve"> звернень. Зазначена проблема зберігає актуальність у зв’язку з тривалими наслідками воєнного стану, наявністю внутрішньо переміщених осіб, зниженням рівня доходів населення та зростанням цін, унаслідок чого частина мешканців і надалі потребує додаткової соціальної підтримки. Водночас</w:t>
      </w:r>
      <w:r w:rsidR="00BF68F4" w:rsidRPr="00EB12F1">
        <w:rPr>
          <w:rFonts w:ascii="Times New Roman" w:eastAsia="Times New Roman" w:hAnsi="Times New Roman" w:cs="Times New Roman"/>
          <w:sz w:val="28"/>
          <w:szCs w:val="27"/>
          <w:lang w:eastAsia="ru-RU"/>
        </w:rPr>
        <w:t>,</w:t>
      </w:r>
      <w:r w:rsidRPr="00A11E9C">
        <w:rPr>
          <w:rFonts w:ascii="Times New Roman" w:eastAsia="Times New Roman" w:hAnsi="Times New Roman" w:cs="Times New Roman"/>
          <w:sz w:val="28"/>
          <w:szCs w:val="27"/>
          <w:lang w:eastAsia="ru-RU"/>
        </w:rPr>
        <w:t xml:space="preserve"> зменшення кількості </w:t>
      </w:r>
      <w:r w:rsidRPr="00A11E9C">
        <w:rPr>
          <w:rFonts w:ascii="Times New Roman" w:eastAsia="Times New Roman" w:hAnsi="Times New Roman" w:cs="Times New Roman"/>
          <w:sz w:val="28"/>
          <w:szCs w:val="27"/>
          <w:lang w:eastAsia="ru-RU"/>
        </w:rPr>
        <w:lastRenderedPageBreak/>
        <w:t>звернень свідчить про покращення організації роботи департаменту у цьому напрямку та певну стабілізацію ситуації із забезпеченням базових потреб громадян.</w:t>
      </w:r>
    </w:p>
    <w:p w14:paraId="30DF618F" w14:textId="3C8DE51D" w:rsidR="00BF68F4" w:rsidRPr="00EB12F1" w:rsidRDefault="00BF68F4" w:rsidP="00BF68F4">
      <w:pPr>
        <w:tabs>
          <w:tab w:val="left" w:pos="567"/>
        </w:tabs>
        <w:spacing w:after="120" w:line="240" w:lineRule="auto"/>
        <w:jc w:val="both"/>
        <w:rPr>
          <w:rFonts w:ascii="Times New Roman" w:eastAsia="Times New Roman" w:hAnsi="Times New Roman" w:cs="Times New Roman"/>
          <w:sz w:val="28"/>
          <w:szCs w:val="27"/>
          <w:lang w:eastAsia="ru-RU"/>
        </w:rPr>
      </w:pPr>
      <w:r w:rsidRPr="00EB12F1">
        <w:rPr>
          <w:rFonts w:ascii="Times New Roman" w:eastAsia="Times New Roman" w:hAnsi="Times New Roman" w:cs="Times New Roman"/>
          <w:sz w:val="28"/>
          <w:szCs w:val="27"/>
          <w:lang w:eastAsia="ru-RU"/>
        </w:rPr>
        <w:t>У 17 зверненнях Захисників та Захисниць України підняті питання встановлення статусів, реалізації права на пільги на оплату житлово-комунальних послуг, надання матеріальної допомоги на лікування, протезування та психологічну реабілітацію, призначення одноразової матеріальної допомоги особам, які вперше уклали контракт про проходження військової служби.</w:t>
      </w:r>
      <w:r w:rsidRPr="00EB12F1">
        <w:rPr>
          <w:rFonts w:ascii="Times New Roman" w:eastAsia="Times New Roman" w:hAnsi="Times New Roman" w:cs="Times New Roman"/>
          <w:sz w:val="28"/>
          <w:szCs w:val="27"/>
          <w:lang w:eastAsia="ru-RU"/>
        </w:rPr>
        <w:t xml:space="preserve"> </w:t>
      </w:r>
      <w:r w:rsidRPr="00EB12F1">
        <w:rPr>
          <w:rFonts w:ascii="Times New Roman" w:eastAsia="Times New Roman" w:hAnsi="Times New Roman" w:cs="Times New Roman"/>
          <w:sz w:val="28"/>
          <w:szCs w:val="27"/>
          <w:lang w:eastAsia="ru-RU"/>
        </w:rPr>
        <w:t>Основними причинами звернень є складність процедур оформлення, необхідність підтвердження статусу, потреба в медичній та психологічній реабілітації, а також необхідність соціальної адаптації після проходження військової служби.</w:t>
      </w:r>
    </w:p>
    <w:p w14:paraId="48243C9A" w14:textId="77777777" w:rsidR="00BF68F4" w:rsidRPr="00EB12F1" w:rsidRDefault="00BF68F4" w:rsidP="00BF68F4">
      <w:pPr>
        <w:tabs>
          <w:tab w:val="left" w:pos="567"/>
        </w:tabs>
        <w:spacing w:after="120" w:line="240" w:lineRule="auto"/>
        <w:jc w:val="both"/>
        <w:rPr>
          <w:rFonts w:ascii="Times New Roman" w:eastAsia="Times New Roman" w:hAnsi="Times New Roman" w:cs="Times New Roman"/>
          <w:sz w:val="28"/>
          <w:szCs w:val="27"/>
          <w:lang w:eastAsia="ru-RU"/>
        </w:rPr>
      </w:pPr>
      <w:r w:rsidRPr="00EB12F1">
        <w:rPr>
          <w:rFonts w:ascii="Times New Roman" w:eastAsia="Times New Roman" w:hAnsi="Times New Roman" w:cs="Times New Roman"/>
          <w:sz w:val="28"/>
          <w:szCs w:val="27"/>
          <w:lang w:eastAsia="ru-RU"/>
        </w:rPr>
        <w:t>Із питань соціального захисту внутрішньо переміщених осіб надійшло 15 звернень, що на 78% менше порівняно з відповідним періодом минулого року. Це — питання щодо взяття на облік для забезпечення житлом, виплати компенсації за пошкоджене або зруйноване житло, виплати компенсації вартості оренди житла, призначення компенсації фізичним особам, які надають соціальні послуги з догляду на непрофесійній основі, надання соціальних послуг.</w:t>
      </w:r>
    </w:p>
    <w:p w14:paraId="17A35CD4" w14:textId="14181C1B" w:rsidR="00A11E9C" w:rsidRPr="00A11E9C" w:rsidRDefault="00A11E9C" w:rsidP="00A11E9C">
      <w:pPr>
        <w:tabs>
          <w:tab w:val="left" w:pos="567"/>
        </w:tabs>
        <w:spacing w:after="120" w:line="240" w:lineRule="auto"/>
        <w:jc w:val="both"/>
        <w:rPr>
          <w:rFonts w:ascii="Times New Roman" w:eastAsia="Times New Roman" w:hAnsi="Times New Roman" w:cs="Times New Roman"/>
          <w:sz w:val="28"/>
          <w:szCs w:val="27"/>
          <w:lang w:eastAsia="ru-RU"/>
        </w:rPr>
      </w:pPr>
      <w:r w:rsidRPr="00A11E9C">
        <w:rPr>
          <w:rFonts w:ascii="Times New Roman" w:eastAsia="Times New Roman" w:hAnsi="Times New Roman" w:cs="Times New Roman"/>
          <w:sz w:val="28"/>
          <w:szCs w:val="27"/>
          <w:lang w:eastAsia="ru-RU"/>
        </w:rPr>
        <w:t xml:space="preserve">Директором департаменту, як того вимагає Указ Президента України, взято під особистий контроль </w:t>
      </w:r>
      <w:r w:rsidR="00BF68F4" w:rsidRPr="00EB12F1">
        <w:rPr>
          <w:rFonts w:ascii="Times New Roman" w:eastAsia="Times New Roman" w:hAnsi="Times New Roman" w:cs="Times New Roman"/>
          <w:sz w:val="28"/>
          <w:szCs w:val="27"/>
          <w:lang w:eastAsia="ru-RU"/>
        </w:rPr>
        <w:t>два</w:t>
      </w:r>
      <w:r w:rsidRPr="00A11E9C">
        <w:rPr>
          <w:rFonts w:ascii="Times New Roman" w:eastAsia="Times New Roman" w:hAnsi="Times New Roman" w:cs="Times New Roman"/>
          <w:sz w:val="28"/>
          <w:szCs w:val="27"/>
          <w:lang w:eastAsia="ru-RU"/>
        </w:rPr>
        <w:t xml:space="preserve"> звернення ос</w:t>
      </w:r>
      <w:r w:rsidR="00BF68F4" w:rsidRPr="00EB12F1">
        <w:rPr>
          <w:rFonts w:ascii="Times New Roman" w:eastAsia="Times New Roman" w:hAnsi="Times New Roman" w:cs="Times New Roman"/>
          <w:sz w:val="28"/>
          <w:szCs w:val="27"/>
          <w:lang w:eastAsia="ru-RU"/>
        </w:rPr>
        <w:t>іб</w:t>
      </w:r>
      <w:r w:rsidRPr="00A11E9C">
        <w:rPr>
          <w:rFonts w:ascii="Times New Roman" w:eastAsia="Times New Roman" w:hAnsi="Times New Roman" w:cs="Times New Roman"/>
          <w:sz w:val="28"/>
          <w:szCs w:val="27"/>
          <w:lang w:eastAsia="ru-RU"/>
        </w:rPr>
        <w:t xml:space="preserve"> з інвалідністю внаслідок війни та забезпечено першочерговий його розгляд.</w:t>
      </w:r>
    </w:p>
    <w:p w14:paraId="712CE131" w14:textId="5DE5A5D7" w:rsidR="00A11E9C" w:rsidRPr="00A11E9C" w:rsidRDefault="00A11E9C" w:rsidP="00A11E9C">
      <w:pPr>
        <w:tabs>
          <w:tab w:val="left" w:pos="567"/>
        </w:tabs>
        <w:spacing w:after="120" w:line="240" w:lineRule="auto"/>
        <w:jc w:val="both"/>
        <w:rPr>
          <w:rFonts w:ascii="Times New Roman" w:eastAsia="Times New Roman" w:hAnsi="Times New Roman" w:cs="Times New Roman"/>
          <w:sz w:val="28"/>
          <w:szCs w:val="27"/>
          <w:lang w:eastAsia="ru-RU"/>
        </w:rPr>
      </w:pPr>
      <w:r w:rsidRPr="00A11E9C">
        <w:rPr>
          <w:rFonts w:ascii="Times New Roman" w:eastAsia="Times New Roman" w:hAnsi="Times New Roman" w:cs="Times New Roman"/>
          <w:b/>
          <w:sz w:val="28"/>
          <w:szCs w:val="27"/>
          <w:lang w:eastAsia="ru-RU"/>
        </w:rPr>
        <w:t>Всі звернення розглянуті у визначені чинним законодавством терміни.</w:t>
      </w:r>
      <w:r w:rsidRPr="00A11E9C">
        <w:rPr>
          <w:rFonts w:ascii="Times New Roman" w:eastAsia="Times New Roman" w:hAnsi="Times New Roman" w:cs="Times New Roman"/>
          <w:sz w:val="28"/>
          <w:szCs w:val="27"/>
          <w:lang w:eastAsia="ru-RU"/>
        </w:rPr>
        <w:t xml:space="preserve"> У термін до 5 днів розглянуто </w:t>
      </w:r>
      <w:r w:rsidR="00BF68F4" w:rsidRPr="00EB12F1">
        <w:rPr>
          <w:rFonts w:ascii="Times New Roman" w:eastAsia="Times New Roman" w:hAnsi="Times New Roman" w:cs="Times New Roman"/>
          <w:sz w:val="28"/>
          <w:szCs w:val="27"/>
          <w:lang w:eastAsia="ru-RU"/>
        </w:rPr>
        <w:t>2</w:t>
      </w:r>
      <w:r w:rsidRPr="00A11E9C">
        <w:rPr>
          <w:rFonts w:ascii="Times New Roman" w:eastAsia="Times New Roman" w:hAnsi="Times New Roman" w:cs="Times New Roman"/>
          <w:sz w:val="28"/>
          <w:szCs w:val="27"/>
          <w:lang w:eastAsia="ru-RU"/>
        </w:rPr>
        <w:t>3 звернен</w:t>
      </w:r>
      <w:r w:rsidR="00BF68F4" w:rsidRPr="00EB12F1">
        <w:rPr>
          <w:rFonts w:ascii="Times New Roman" w:eastAsia="Times New Roman" w:hAnsi="Times New Roman" w:cs="Times New Roman"/>
          <w:sz w:val="28"/>
          <w:szCs w:val="27"/>
          <w:lang w:eastAsia="ru-RU"/>
        </w:rPr>
        <w:t>ня</w:t>
      </w:r>
      <w:r w:rsidRPr="00A11E9C">
        <w:rPr>
          <w:rFonts w:ascii="Times New Roman" w:eastAsia="Times New Roman" w:hAnsi="Times New Roman" w:cs="Times New Roman"/>
          <w:sz w:val="28"/>
          <w:szCs w:val="27"/>
          <w:lang w:eastAsia="ru-RU"/>
        </w:rPr>
        <w:t xml:space="preserve">, до 15 днів — </w:t>
      </w:r>
      <w:r w:rsidR="00BF68F4" w:rsidRPr="00EB12F1">
        <w:rPr>
          <w:rFonts w:ascii="Times New Roman" w:eastAsia="Times New Roman" w:hAnsi="Times New Roman" w:cs="Times New Roman"/>
          <w:sz w:val="28"/>
          <w:szCs w:val="27"/>
          <w:lang w:eastAsia="ru-RU"/>
        </w:rPr>
        <w:t>149</w:t>
      </w:r>
      <w:r w:rsidRPr="00A11E9C">
        <w:rPr>
          <w:rFonts w:ascii="Times New Roman" w:eastAsia="Times New Roman" w:hAnsi="Times New Roman" w:cs="Times New Roman"/>
          <w:sz w:val="28"/>
          <w:szCs w:val="27"/>
          <w:lang w:eastAsia="ru-RU"/>
        </w:rPr>
        <w:t xml:space="preserve"> звернень, до 30 днів — </w:t>
      </w:r>
      <w:r w:rsidR="00BF68F4" w:rsidRPr="00EB12F1">
        <w:rPr>
          <w:rFonts w:ascii="Times New Roman" w:eastAsia="Times New Roman" w:hAnsi="Times New Roman" w:cs="Times New Roman"/>
          <w:sz w:val="28"/>
          <w:szCs w:val="27"/>
          <w:lang w:eastAsia="ru-RU"/>
        </w:rPr>
        <w:t>4</w:t>
      </w:r>
      <w:r w:rsidRPr="00A11E9C">
        <w:rPr>
          <w:rFonts w:ascii="Times New Roman" w:eastAsia="Times New Roman" w:hAnsi="Times New Roman" w:cs="Times New Roman"/>
          <w:sz w:val="28"/>
          <w:szCs w:val="27"/>
          <w:lang w:eastAsia="ru-RU"/>
        </w:rPr>
        <w:t>. 1</w:t>
      </w:r>
      <w:r w:rsidR="00BF68F4" w:rsidRPr="00EB12F1">
        <w:rPr>
          <w:rFonts w:ascii="Times New Roman" w:eastAsia="Times New Roman" w:hAnsi="Times New Roman" w:cs="Times New Roman"/>
          <w:sz w:val="28"/>
          <w:szCs w:val="27"/>
          <w:lang w:eastAsia="ru-RU"/>
        </w:rPr>
        <w:t>3</w:t>
      </w:r>
      <w:r w:rsidRPr="00A11E9C">
        <w:rPr>
          <w:rFonts w:ascii="Times New Roman" w:eastAsia="Times New Roman" w:hAnsi="Times New Roman" w:cs="Times New Roman"/>
          <w:sz w:val="28"/>
          <w:szCs w:val="27"/>
          <w:lang w:eastAsia="ru-RU"/>
        </w:rPr>
        <w:t xml:space="preserve"> звернень, що отримані </w:t>
      </w:r>
      <w:r w:rsidR="00BF68F4" w:rsidRPr="00EB12F1">
        <w:rPr>
          <w:rFonts w:ascii="Times New Roman" w:eastAsia="Times New Roman" w:hAnsi="Times New Roman" w:cs="Times New Roman"/>
          <w:sz w:val="28"/>
          <w:szCs w:val="27"/>
          <w:lang w:eastAsia="ru-RU"/>
        </w:rPr>
        <w:t>наприкінці</w:t>
      </w:r>
      <w:r w:rsidRPr="00A11E9C">
        <w:rPr>
          <w:rFonts w:ascii="Times New Roman" w:eastAsia="Times New Roman" w:hAnsi="Times New Roman" w:cs="Times New Roman"/>
          <w:sz w:val="28"/>
          <w:szCs w:val="27"/>
          <w:lang w:eastAsia="ru-RU"/>
        </w:rPr>
        <w:t xml:space="preserve"> </w:t>
      </w:r>
      <w:r w:rsidR="00BF68F4" w:rsidRPr="00EB12F1">
        <w:rPr>
          <w:rFonts w:ascii="Times New Roman" w:eastAsia="Times New Roman" w:hAnsi="Times New Roman" w:cs="Times New Roman"/>
          <w:sz w:val="28"/>
          <w:szCs w:val="27"/>
          <w:lang w:eastAsia="ru-RU"/>
        </w:rPr>
        <w:t>червня</w:t>
      </w:r>
      <w:r w:rsidRPr="00A11E9C">
        <w:rPr>
          <w:rFonts w:ascii="Times New Roman" w:eastAsia="Times New Roman" w:hAnsi="Times New Roman" w:cs="Times New Roman"/>
          <w:sz w:val="28"/>
          <w:szCs w:val="27"/>
          <w:lang w:eastAsia="ru-RU"/>
        </w:rPr>
        <w:t xml:space="preserve"> 2026 року, на 01.0</w:t>
      </w:r>
      <w:r w:rsidR="00BF68F4" w:rsidRPr="00EB12F1">
        <w:rPr>
          <w:rFonts w:ascii="Times New Roman" w:eastAsia="Times New Roman" w:hAnsi="Times New Roman" w:cs="Times New Roman"/>
          <w:sz w:val="28"/>
          <w:szCs w:val="27"/>
          <w:lang w:eastAsia="ru-RU"/>
        </w:rPr>
        <w:t>7</w:t>
      </w:r>
      <w:r w:rsidRPr="00A11E9C">
        <w:rPr>
          <w:rFonts w:ascii="Times New Roman" w:eastAsia="Times New Roman" w:hAnsi="Times New Roman" w:cs="Times New Roman"/>
          <w:sz w:val="28"/>
          <w:szCs w:val="27"/>
          <w:lang w:eastAsia="ru-RU"/>
        </w:rPr>
        <w:t>.2026 перебували на розгляді.</w:t>
      </w:r>
    </w:p>
    <w:p w14:paraId="52ACC6C3" w14:textId="79A4A675" w:rsidR="00A11E9C" w:rsidRPr="00A11E9C" w:rsidRDefault="00A11E9C" w:rsidP="00BF68F4">
      <w:pPr>
        <w:tabs>
          <w:tab w:val="left" w:pos="567"/>
        </w:tabs>
        <w:spacing w:after="120" w:line="240" w:lineRule="auto"/>
        <w:jc w:val="both"/>
        <w:rPr>
          <w:rFonts w:ascii="Times New Roman" w:eastAsia="Times New Roman" w:hAnsi="Times New Roman" w:cs="Times New Roman"/>
          <w:sz w:val="28"/>
          <w:szCs w:val="27"/>
          <w:lang w:eastAsia="ru-RU"/>
        </w:rPr>
      </w:pPr>
      <w:r w:rsidRPr="00A11E9C">
        <w:rPr>
          <w:rFonts w:ascii="Times New Roman" w:eastAsia="Times New Roman" w:hAnsi="Times New Roman" w:cs="Times New Roman"/>
          <w:b/>
          <w:sz w:val="28"/>
          <w:szCs w:val="27"/>
          <w:lang w:eastAsia="ru-RU"/>
        </w:rPr>
        <w:t>Щодо кількості та питомої ваги розглянутих звернень:</w:t>
      </w:r>
      <w:r w:rsidRPr="00A11E9C">
        <w:rPr>
          <w:rFonts w:ascii="Times New Roman" w:eastAsia="Times New Roman" w:hAnsi="Times New Roman" w:cs="Times New Roman"/>
          <w:sz w:val="28"/>
          <w:szCs w:val="27"/>
          <w:lang w:eastAsia="ru-RU"/>
        </w:rPr>
        <w:t xml:space="preserve"> </w:t>
      </w:r>
      <w:r w:rsidR="00BF68F4" w:rsidRPr="00EB12F1">
        <w:rPr>
          <w:rFonts w:ascii="Times New Roman" w:eastAsia="Times New Roman" w:hAnsi="Times New Roman" w:cs="Times New Roman"/>
          <w:sz w:val="28"/>
          <w:szCs w:val="27"/>
          <w:lang w:eastAsia="ru-RU"/>
        </w:rPr>
        <w:t>35</w:t>
      </w:r>
      <w:r w:rsidRPr="00A11E9C">
        <w:rPr>
          <w:rFonts w:ascii="Times New Roman" w:eastAsia="Times New Roman" w:hAnsi="Times New Roman" w:cs="Times New Roman"/>
          <w:sz w:val="28"/>
          <w:szCs w:val="27"/>
          <w:lang w:eastAsia="ru-RU"/>
        </w:rPr>
        <w:t xml:space="preserve"> звернень (1</w:t>
      </w:r>
      <w:r w:rsidR="00BF68F4" w:rsidRPr="00EB12F1">
        <w:rPr>
          <w:rFonts w:ascii="Times New Roman" w:eastAsia="Times New Roman" w:hAnsi="Times New Roman" w:cs="Times New Roman"/>
          <w:sz w:val="28"/>
          <w:szCs w:val="27"/>
          <w:lang w:eastAsia="ru-RU"/>
        </w:rPr>
        <w:t>9</w:t>
      </w:r>
      <w:r w:rsidRPr="00A11E9C">
        <w:rPr>
          <w:rFonts w:ascii="Times New Roman" w:eastAsia="Times New Roman" w:hAnsi="Times New Roman" w:cs="Times New Roman"/>
          <w:sz w:val="28"/>
          <w:szCs w:val="27"/>
          <w:lang w:eastAsia="ru-RU"/>
        </w:rPr>
        <w:t xml:space="preserve">%) вирішено позитивно. За результатами розгляду ще </w:t>
      </w:r>
      <w:r w:rsidR="00BF68F4" w:rsidRPr="00EB12F1">
        <w:rPr>
          <w:rFonts w:ascii="Times New Roman" w:eastAsia="Times New Roman" w:hAnsi="Times New Roman" w:cs="Times New Roman"/>
          <w:sz w:val="28"/>
          <w:szCs w:val="27"/>
          <w:lang w:eastAsia="ru-RU"/>
        </w:rPr>
        <w:t>114</w:t>
      </w:r>
      <w:r w:rsidRPr="00A11E9C">
        <w:rPr>
          <w:rFonts w:ascii="Times New Roman" w:eastAsia="Times New Roman" w:hAnsi="Times New Roman" w:cs="Times New Roman"/>
          <w:sz w:val="28"/>
          <w:szCs w:val="27"/>
          <w:lang w:eastAsia="ru-RU"/>
        </w:rPr>
        <w:t xml:space="preserve"> звернень (</w:t>
      </w:r>
      <w:r w:rsidR="00BF68F4" w:rsidRPr="00EB12F1">
        <w:rPr>
          <w:rFonts w:ascii="Times New Roman" w:eastAsia="Times New Roman" w:hAnsi="Times New Roman" w:cs="Times New Roman"/>
          <w:sz w:val="28"/>
          <w:szCs w:val="27"/>
          <w:lang w:eastAsia="ru-RU"/>
        </w:rPr>
        <w:t>76</w:t>
      </w:r>
      <w:r w:rsidRPr="00A11E9C">
        <w:rPr>
          <w:rFonts w:ascii="Times New Roman" w:eastAsia="Times New Roman" w:hAnsi="Times New Roman" w:cs="Times New Roman"/>
          <w:sz w:val="28"/>
          <w:szCs w:val="27"/>
          <w:lang w:eastAsia="ru-RU"/>
        </w:rPr>
        <w:t xml:space="preserve">%) заявникам надано вичерпні роз’яснення. У </w:t>
      </w:r>
      <w:r w:rsidR="00BF68F4" w:rsidRPr="00EB12F1">
        <w:rPr>
          <w:rFonts w:ascii="Times New Roman" w:eastAsia="Times New Roman" w:hAnsi="Times New Roman" w:cs="Times New Roman"/>
          <w:sz w:val="28"/>
          <w:szCs w:val="27"/>
          <w:lang w:eastAsia="ru-RU"/>
        </w:rPr>
        <w:t>12</w:t>
      </w:r>
      <w:r w:rsidRPr="00A11E9C">
        <w:rPr>
          <w:rFonts w:ascii="Times New Roman" w:eastAsia="Times New Roman" w:hAnsi="Times New Roman" w:cs="Times New Roman"/>
          <w:sz w:val="28"/>
          <w:szCs w:val="27"/>
          <w:lang w:eastAsia="ru-RU"/>
        </w:rPr>
        <w:t xml:space="preserve"> зверненнях (</w:t>
      </w:r>
      <w:r w:rsidR="00BF68F4" w:rsidRPr="00EB12F1">
        <w:rPr>
          <w:rFonts w:ascii="Times New Roman" w:eastAsia="Times New Roman" w:hAnsi="Times New Roman" w:cs="Times New Roman"/>
          <w:sz w:val="28"/>
          <w:szCs w:val="27"/>
          <w:lang w:eastAsia="ru-RU"/>
        </w:rPr>
        <w:t>6</w:t>
      </w:r>
      <w:r w:rsidRPr="00A11E9C">
        <w:rPr>
          <w:rFonts w:ascii="Times New Roman" w:eastAsia="Times New Roman" w:hAnsi="Times New Roman" w:cs="Times New Roman"/>
          <w:sz w:val="28"/>
          <w:szCs w:val="27"/>
          <w:lang w:eastAsia="ru-RU"/>
        </w:rPr>
        <w:t xml:space="preserve">%) відмовлено у задоволенні вимог відповідно до чинного законодавства, а </w:t>
      </w:r>
      <w:r w:rsidR="00BF68F4" w:rsidRPr="00EB12F1">
        <w:rPr>
          <w:rFonts w:ascii="Times New Roman" w:eastAsia="Times New Roman" w:hAnsi="Times New Roman" w:cs="Times New Roman"/>
          <w:sz w:val="28"/>
          <w:szCs w:val="27"/>
          <w:lang w:eastAsia="ru-RU"/>
        </w:rPr>
        <w:t>12</w:t>
      </w:r>
      <w:r w:rsidRPr="00A11E9C">
        <w:rPr>
          <w:rFonts w:ascii="Times New Roman" w:eastAsia="Times New Roman" w:hAnsi="Times New Roman" w:cs="Times New Roman"/>
          <w:sz w:val="28"/>
          <w:szCs w:val="27"/>
          <w:lang w:eastAsia="ru-RU"/>
        </w:rPr>
        <w:t xml:space="preserve"> звернень переслано за належністю до відповідних органів.</w:t>
      </w:r>
      <w:r w:rsidR="00BF68F4" w:rsidRPr="00EB12F1">
        <w:rPr>
          <w:rFonts w:ascii="Times New Roman" w:eastAsia="Times New Roman" w:hAnsi="Times New Roman" w:cs="Times New Roman"/>
          <w:sz w:val="28"/>
          <w:szCs w:val="27"/>
          <w:lang w:eastAsia="ru-RU"/>
        </w:rPr>
        <w:t xml:space="preserve"> </w:t>
      </w:r>
      <w:r w:rsidRPr="00A11E9C">
        <w:rPr>
          <w:rFonts w:ascii="Times New Roman" w:eastAsia="Times New Roman" w:hAnsi="Times New Roman" w:cs="Times New Roman"/>
          <w:sz w:val="28"/>
          <w:szCs w:val="27"/>
          <w:lang w:eastAsia="ru-RU"/>
        </w:rPr>
        <w:t xml:space="preserve">Опрацьовано </w:t>
      </w:r>
      <w:r w:rsidR="00BF68F4" w:rsidRPr="00EB12F1">
        <w:rPr>
          <w:rFonts w:ascii="Times New Roman" w:eastAsia="Times New Roman" w:hAnsi="Times New Roman" w:cs="Times New Roman"/>
          <w:sz w:val="28"/>
          <w:szCs w:val="27"/>
          <w:lang w:eastAsia="ru-RU"/>
        </w:rPr>
        <w:t>3</w:t>
      </w:r>
      <w:r w:rsidRPr="00A11E9C">
        <w:rPr>
          <w:rFonts w:ascii="Times New Roman" w:eastAsia="Times New Roman" w:hAnsi="Times New Roman" w:cs="Times New Roman"/>
          <w:sz w:val="28"/>
          <w:szCs w:val="27"/>
          <w:lang w:eastAsia="ru-RU"/>
        </w:rPr>
        <w:t xml:space="preserve"> випадк</w:t>
      </w:r>
      <w:r w:rsidR="00BF68F4" w:rsidRPr="00EB12F1">
        <w:rPr>
          <w:rFonts w:ascii="Times New Roman" w:eastAsia="Times New Roman" w:hAnsi="Times New Roman" w:cs="Times New Roman"/>
          <w:sz w:val="28"/>
          <w:szCs w:val="27"/>
          <w:lang w:eastAsia="ru-RU"/>
        </w:rPr>
        <w:t>и</w:t>
      </w:r>
      <w:r w:rsidRPr="00A11E9C">
        <w:rPr>
          <w:rFonts w:ascii="Times New Roman" w:eastAsia="Times New Roman" w:hAnsi="Times New Roman" w:cs="Times New Roman"/>
          <w:sz w:val="28"/>
          <w:szCs w:val="27"/>
          <w:lang w:eastAsia="ru-RU"/>
        </w:rPr>
        <w:t xml:space="preserve"> подання звернення без підпису, яке не підлягає розгляду відповідно до статті 5 Закону України «Про звернення громадян».</w:t>
      </w:r>
    </w:p>
    <w:p w14:paraId="43983711" w14:textId="2573FAFF" w:rsidR="00BF68F4" w:rsidRPr="00BF68F4" w:rsidRDefault="00BF68F4" w:rsidP="00BF68F4">
      <w:pPr>
        <w:tabs>
          <w:tab w:val="left" w:pos="709"/>
        </w:tabs>
        <w:spacing w:after="120" w:line="240" w:lineRule="auto"/>
        <w:jc w:val="both"/>
        <w:rPr>
          <w:rFonts w:ascii="Times New Roman" w:eastAsia="Times New Roman" w:hAnsi="Times New Roman" w:cs="Times New Roman"/>
          <w:iCs/>
          <w:sz w:val="28"/>
          <w:szCs w:val="27"/>
          <w:lang w:eastAsia="ru-RU"/>
        </w:rPr>
      </w:pPr>
      <w:r w:rsidRPr="00EB12F1">
        <w:rPr>
          <w:rFonts w:ascii="Times New Roman" w:eastAsia="Times New Roman" w:hAnsi="Times New Roman" w:cs="Times New Roman"/>
          <w:iCs/>
          <w:sz w:val="28"/>
          <w:szCs w:val="27"/>
          <w:lang w:eastAsia="ru-RU"/>
        </w:rPr>
        <w:t>З початку року</w:t>
      </w:r>
      <w:r w:rsidRPr="00BF68F4">
        <w:rPr>
          <w:rFonts w:ascii="Times New Roman" w:eastAsia="Times New Roman" w:hAnsi="Times New Roman" w:cs="Times New Roman"/>
          <w:iCs/>
          <w:sz w:val="28"/>
          <w:szCs w:val="27"/>
          <w:lang w:eastAsia="ru-RU"/>
        </w:rPr>
        <w:t xml:space="preserve"> до департаменту спрямована одна електронна петиція щодо створення мережі автономних </w:t>
      </w:r>
      <w:proofErr w:type="spellStart"/>
      <w:r w:rsidRPr="00BF68F4">
        <w:rPr>
          <w:rFonts w:ascii="Times New Roman" w:eastAsia="Times New Roman" w:hAnsi="Times New Roman" w:cs="Times New Roman"/>
          <w:iCs/>
          <w:sz w:val="28"/>
          <w:szCs w:val="27"/>
          <w:lang w:eastAsia="ru-RU"/>
        </w:rPr>
        <w:t>коворкінгів</w:t>
      </w:r>
      <w:proofErr w:type="spellEnd"/>
      <w:r w:rsidRPr="00BF68F4">
        <w:rPr>
          <w:rFonts w:ascii="Times New Roman" w:eastAsia="Times New Roman" w:hAnsi="Times New Roman" w:cs="Times New Roman"/>
          <w:iCs/>
          <w:sz w:val="28"/>
          <w:szCs w:val="27"/>
          <w:lang w:eastAsia="ru-RU"/>
        </w:rPr>
        <w:t xml:space="preserve"> на базі міських </w:t>
      </w:r>
      <w:proofErr w:type="spellStart"/>
      <w:r w:rsidRPr="00BF68F4">
        <w:rPr>
          <w:rFonts w:ascii="Times New Roman" w:eastAsia="Times New Roman" w:hAnsi="Times New Roman" w:cs="Times New Roman"/>
          <w:iCs/>
          <w:sz w:val="28"/>
          <w:szCs w:val="27"/>
          <w:lang w:eastAsia="ru-RU"/>
        </w:rPr>
        <w:t>укриттів</w:t>
      </w:r>
      <w:proofErr w:type="spellEnd"/>
      <w:r w:rsidRPr="00BF68F4">
        <w:rPr>
          <w:rFonts w:ascii="Times New Roman" w:eastAsia="Times New Roman" w:hAnsi="Times New Roman" w:cs="Times New Roman"/>
          <w:iCs/>
          <w:sz w:val="28"/>
          <w:szCs w:val="27"/>
          <w:lang w:eastAsia="ru-RU"/>
        </w:rPr>
        <w:t xml:space="preserve"> та пунктів незламності для забезпечення безперервності освітнього процесу та трудової діяльності. У зв’язку з не набранням необхідної кількості голосів петиція була розглянута у порядку, визначеному Законом України «Про звернення громадян», як колективне звернення.</w:t>
      </w:r>
    </w:p>
    <w:p w14:paraId="6D915B1C" w14:textId="699CA3C5" w:rsidR="00A11E9C" w:rsidRPr="00A11E9C" w:rsidRDefault="00A11E9C" w:rsidP="00A11E9C">
      <w:pPr>
        <w:tabs>
          <w:tab w:val="left" w:pos="709"/>
        </w:tabs>
        <w:spacing w:after="120" w:line="240" w:lineRule="auto"/>
        <w:jc w:val="both"/>
        <w:rPr>
          <w:rFonts w:ascii="Times New Roman" w:eastAsia="Times New Roman" w:hAnsi="Times New Roman" w:cs="Times New Roman"/>
          <w:bCs/>
          <w:sz w:val="28"/>
          <w:szCs w:val="27"/>
          <w:lang w:eastAsia="uk-UA"/>
        </w:rPr>
      </w:pPr>
      <w:r w:rsidRPr="00A11E9C">
        <w:rPr>
          <w:rFonts w:ascii="Times New Roman" w:eastAsia="Times New Roman" w:hAnsi="Times New Roman" w:cs="Times New Roman"/>
          <w:bCs/>
          <w:sz w:val="28"/>
          <w:szCs w:val="27"/>
          <w:lang w:eastAsia="uk-UA"/>
        </w:rPr>
        <w:t xml:space="preserve">Департамент працює відкрито та прозоро, уважно реагує не лише на особисті звернення, а й на інформаційні запити: за 1 </w:t>
      </w:r>
      <w:r w:rsidR="00BF68F4" w:rsidRPr="00EB12F1">
        <w:rPr>
          <w:rFonts w:ascii="Times New Roman" w:eastAsia="Times New Roman" w:hAnsi="Times New Roman" w:cs="Times New Roman"/>
          <w:bCs/>
          <w:sz w:val="28"/>
          <w:szCs w:val="27"/>
          <w:lang w:eastAsia="uk-UA"/>
        </w:rPr>
        <w:t>півріччя</w:t>
      </w:r>
      <w:r w:rsidRPr="00A11E9C">
        <w:rPr>
          <w:rFonts w:ascii="Times New Roman" w:eastAsia="Times New Roman" w:hAnsi="Times New Roman" w:cs="Times New Roman"/>
          <w:bCs/>
          <w:sz w:val="28"/>
          <w:szCs w:val="27"/>
          <w:lang w:eastAsia="uk-UA"/>
        </w:rPr>
        <w:t xml:space="preserve"> 2026 року отримано </w:t>
      </w:r>
      <w:r w:rsidR="00BF68F4" w:rsidRPr="00EB12F1">
        <w:rPr>
          <w:rFonts w:ascii="Times New Roman" w:eastAsia="Times New Roman" w:hAnsi="Times New Roman" w:cs="Times New Roman"/>
          <w:bCs/>
          <w:sz w:val="28"/>
          <w:szCs w:val="27"/>
          <w:lang w:eastAsia="uk-UA"/>
        </w:rPr>
        <w:t>40</w:t>
      </w:r>
      <w:r w:rsidRPr="00A11E9C">
        <w:rPr>
          <w:rFonts w:ascii="Times New Roman" w:eastAsia="Times New Roman" w:hAnsi="Times New Roman" w:cs="Times New Roman"/>
          <w:bCs/>
          <w:sz w:val="28"/>
          <w:szCs w:val="27"/>
          <w:lang w:eastAsia="uk-UA"/>
        </w:rPr>
        <w:t xml:space="preserve"> запит</w:t>
      </w:r>
      <w:r w:rsidR="00BF68F4" w:rsidRPr="00EB12F1">
        <w:rPr>
          <w:rFonts w:ascii="Times New Roman" w:eastAsia="Times New Roman" w:hAnsi="Times New Roman" w:cs="Times New Roman"/>
          <w:bCs/>
          <w:sz w:val="28"/>
          <w:szCs w:val="27"/>
          <w:lang w:eastAsia="uk-UA"/>
        </w:rPr>
        <w:t>ів</w:t>
      </w:r>
      <w:r w:rsidRPr="00A11E9C">
        <w:rPr>
          <w:rFonts w:ascii="Times New Roman" w:eastAsia="Times New Roman" w:hAnsi="Times New Roman" w:cs="Times New Roman"/>
          <w:bCs/>
          <w:sz w:val="28"/>
          <w:szCs w:val="27"/>
          <w:lang w:eastAsia="uk-UA"/>
        </w:rPr>
        <w:t xml:space="preserve"> на публічну інформацію: 1</w:t>
      </w:r>
      <w:r w:rsidR="00BF68F4" w:rsidRPr="00EB12F1">
        <w:rPr>
          <w:rFonts w:ascii="Times New Roman" w:eastAsia="Times New Roman" w:hAnsi="Times New Roman" w:cs="Times New Roman"/>
          <w:bCs/>
          <w:sz w:val="28"/>
          <w:szCs w:val="27"/>
          <w:lang w:eastAsia="uk-UA"/>
        </w:rPr>
        <w:t>4</w:t>
      </w:r>
      <w:r w:rsidRPr="00A11E9C">
        <w:rPr>
          <w:rFonts w:ascii="Times New Roman" w:eastAsia="Times New Roman" w:hAnsi="Times New Roman" w:cs="Times New Roman"/>
          <w:bCs/>
          <w:sz w:val="28"/>
          <w:szCs w:val="27"/>
          <w:lang w:eastAsia="uk-UA"/>
        </w:rPr>
        <w:t xml:space="preserve"> – від фізичних осіб, 2</w:t>
      </w:r>
      <w:r w:rsidR="00BF68F4" w:rsidRPr="00EB12F1">
        <w:rPr>
          <w:rFonts w:ascii="Times New Roman" w:eastAsia="Times New Roman" w:hAnsi="Times New Roman" w:cs="Times New Roman"/>
          <w:bCs/>
          <w:sz w:val="28"/>
          <w:szCs w:val="27"/>
          <w:lang w:eastAsia="uk-UA"/>
        </w:rPr>
        <w:t>6</w:t>
      </w:r>
      <w:r w:rsidRPr="00A11E9C">
        <w:rPr>
          <w:rFonts w:ascii="Times New Roman" w:eastAsia="Times New Roman" w:hAnsi="Times New Roman" w:cs="Times New Roman"/>
          <w:bCs/>
          <w:sz w:val="28"/>
          <w:szCs w:val="27"/>
          <w:lang w:eastAsia="uk-UA"/>
        </w:rPr>
        <w:t xml:space="preserve"> – від об'єднань громадян, усі відповіді надано вчасно. Також розглянуто 2 звернення депутатів Сумської міської ради.</w:t>
      </w:r>
    </w:p>
    <w:p w14:paraId="7C61262C" w14:textId="3AF5EA5D" w:rsidR="00A11E9C" w:rsidRDefault="00A11E9C" w:rsidP="00A11E9C">
      <w:pPr>
        <w:spacing w:after="120" w:line="240" w:lineRule="auto"/>
        <w:jc w:val="both"/>
        <w:outlineLvl w:val="1"/>
        <w:rPr>
          <w:rFonts w:ascii="Times New Roman" w:eastAsia="Times New Roman" w:hAnsi="Times New Roman" w:cs="Times New Roman"/>
          <w:bCs/>
          <w:sz w:val="28"/>
          <w:szCs w:val="27"/>
          <w:lang w:eastAsia="uk-UA"/>
        </w:rPr>
      </w:pPr>
      <w:r w:rsidRPr="00A11E9C">
        <w:rPr>
          <w:rFonts w:ascii="Times New Roman" w:eastAsia="Times New Roman" w:hAnsi="Times New Roman" w:cs="Times New Roman"/>
          <w:bCs/>
          <w:sz w:val="28"/>
          <w:szCs w:val="27"/>
          <w:lang w:eastAsia="uk-UA"/>
        </w:rPr>
        <w:t xml:space="preserve">Продовжуємо активну інформаційну діяльність: розміщено </w:t>
      </w:r>
      <w:r w:rsidR="00BF68F4" w:rsidRPr="00EB12F1">
        <w:rPr>
          <w:rFonts w:ascii="Times New Roman" w:eastAsia="Times New Roman" w:hAnsi="Times New Roman" w:cs="Times New Roman"/>
          <w:bCs/>
          <w:sz w:val="28"/>
          <w:szCs w:val="27"/>
          <w:lang w:eastAsia="uk-UA"/>
        </w:rPr>
        <w:t>2849</w:t>
      </w:r>
      <w:r w:rsidRPr="00A11E9C">
        <w:rPr>
          <w:rFonts w:ascii="Times New Roman" w:eastAsia="Times New Roman" w:hAnsi="Times New Roman" w:cs="Times New Roman"/>
          <w:bCs/>
          <w:sz w:val="28"/>
          <w:szCs w:val="27"/>
          <w:lang w:eastAsia="uk-UA"/>
        </w:rPr>
        <w:t xml:space="preserve"> інформаційних матеріалів (на </w:t>
      </w:r>
      <w:r w:rsidR="00BF68F4" w:rsidRPr="00EB12F1">
        <w:rPr>
          <w:rFonts w:ascii="Times New Roman" w:eastAsia="Times New Roman" w:hAnsi="Times New Roman" w:cs="Times New Roman"/>
          <w:bCs/>
          <w:sz w:val="28"/>
          <w:szCs w:val="27"/>
          <w:lang w:eastAsia="uk-UA"/>
        </w:rPr>
        <w:t>671</w:t>
      </w:r>
      <w:r w:rsidRPr="00A11E9C">
        <w:rPr>
          <w:rFonts w:ascii="Times New Roman" w:eastAsia="Times New Roman" w:hAnsi="Times New Roman" w:cs="Times New Roman"/>
          <w:bCs/>
          <w:sz w:val="28"/>
          <w:szCs w:val="27"/>
          <w:lang w:eastAsia="uk-UA"/>
        </w:rPr>
        <w:t xml:space="preserve"> більше, ніж торік), здійснено </w:t>
      </w:r>
      <w:r w:rsidR="00BF68F4" w:rsidRPr="00EB12F1">
        <w:rPr>
          <w:rFonts w:ascii="Times New Roman" w:eastAsia="Times New Roman" w:hAnsi="Times New Roman" w:cs="Times New Roman"/>
          <w:bCs/>
          <w:sz w:val="28"/>
          <w:szCs w:val="27"/>
          <w:lang w:eastAsia="uk-UA"/>
        </w:rPr>
        <w:t>6 виступів на телебаченні, проведено 31 зустріч з мешканцями громади за місцем їх проживання.</w:t>
      </w:r>
    </w:p>
    <w:p w14:paraId="3602607E" w14:textId="6A3A8C7D" w:rsidR="00A11E9C" w:rsidRPr="00A11E9C" w:rsidRDefault="00A11E9C" w:rsidP="00A11E9C">
      <w:pPr>
        <w:spacing w:after="120" w:line="240" w:lineRule="auto"/>
        <w:jc w:val="both"/>
        <w:outlineLvl w:val="1"/>
        <w:rPr>
          <w:rFonts w:ascii="Times New Roman" w:eastAsia="Times New Roman" w:hAnsi="Times New Roman" w:cs="Times New Roman"/>
          <w:bCs/>
          <w:sz w:val="28"/>
          <w:szCs w:val="27"/>
          <w:lang w:eastAsia="uk-UA"/>
        </w:rPr>
      </w:pPr>
      <w:r w:rsidRPr="00A11E9C">
        <w:rPr>
          <w:rFonts w:ascii="Times New Roman" w:eastAsia="Times New Roman" w:hAnsi="Times New Roman" w:cs="Times New Roman"/>
          <w:bCs/>
          <w:sz w:val="28"/>
          <w:szCs w:val="27"/>
          <w:lang w:eastAsia="uk-UA"/>
        </w:rPr>
        <w:t xml:space="preserve">Всього департаментом прийнято понад </w:t>
      </w:r>
      <w:r w:rsidR="00886554" w:rsidRPr="00886554">
        <w:rPr>
          <w:rFonts w:ascii="Times New Roman" w:eastAsia="Times New Roman" w:hAnsi="Times New Roman" w:cs="Times New Roman"/>
          <w:bCs/>
          <w:sz w:val="28"/>
          <w:szCs w:val="27"/>
          <w:lang w:eastAsia="uk-UA"/>
        </w:rPr>
        <w:t>53</w:t>
      </w:r>
      <w:r w:rsidRPr="00A11E9C">
        <w:rPr>
          <w:rFonts w:ascii="Times New Roman" w:eastAsia="Times New Roman" w:hAnsi="Times New Roman" w:cs="Times New Roman"/>
          <w:bCs/>
          <w:sz w:val="28"/>
          <w:szCs w:val="27"/>
          <w:lang w:eastAsia="uk-UA"/>
        </w:rPr>
        <w:t xml:space="preserve"> тис. громадян, яким надано </w:t>
      </w:r>
      <w:r w:rsidR="00886554" w:rsidRPr="00886554">
        <w:rPr>
          <w:rFonts w:ascii="Times New Roman" w:eastAsia="Times New Roman" w:hAnsi="Times New Roman" w:cs="Times New Roman"/>
          <w:bCs/>
          <w:sz w:val="28"/>
          <w:szCs w:val="27"/>
          <w:lang w:eastAsia="uk-UA"/>
        </w:rPr>
        <w:t xml:space="preserve">майже 110 </w:t>
      </w:r>
      <w:r w:rsidRPr="00A11E9C">
        <w:rPr>
          <w:rFonts w:ascii="Times New Roman" w:eastAsia="Times New Roman" w:hAnsi="Times New Roman" w:cs="Times New Roman"/>
          <w:bCs/>
          <w:sz w:val="28"/>
          <w:szCs w:val="27"/>
          <w:lang w:eastAsia="uk-UA"/>
        </w:rPr>
        <w:t>тис. послуг соціального характеру.</w:t>
      </w:r>
    </w:p>
    <w:p w14:paraId="0E54F678" w14:textId="77777777" w:rsidR="002B0700" w:rsidRPr="00EB12F1" w:rsidRDefault="002B0700">
      <w:pPr>
        <w:rPr>
          <w:sz w:val="24"/>
        </w:rPr>
      </w:pPr>
    </w:p>
    <w:sectPr w:rsidR="002B0700" w:rsidRPr="00EB12F1" w:rsidSect="00EB12F1">
      <w:headerReference w:type="default" r:id="rId5"/>
      <w:pgSz w:w="11906" w:h="16838"/>
      <w:pgMar w:top="720" w:right="566" w:bottom="426" w:left="72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C9B04" w14:textId="77777777" w:rsidR="001D0305" w:rsidRDefault="00886554">
    <w:pPr>
      <w:pStyle w:val="a3"/>
      <w:jc w:val="center"/>
    </w:pPr>
    <w:r>
      <w:fldChar w:fldCharType="begin"/>
    </w:r>
    <w:r>
      <w:instrText>PAGE</w:instrText>
    </w:r>
    <w:r>
      <w:instrText xml:space="preserve">   \* MERGEFORMA</w:instrText>
    </w:r>
    <w:r>
      <w:instrText>T</w:instrText>
    </w:r>
    <w:r>
      <w:fldChar w:fldCharType="separate"/>
    </w:r>
    <w:r>
      <w:rPr>
        <w:noProof/>
      </w:rPr>
      <w:t>3</w:t>
    </w:r>
    <w:r>
      <w:fldChar w:fldCharType="end"/>
    </w:r>
  </w:p>
  <w:p w14:paraId="7413A8BD" w14:textId="77777777" w:rsidR="001D0305" w:rsidRDefault="0088655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924900"/>
    <w:multiLevelType w:val="hybridMultilevel"/>
    <w:tmpl w:val="3224DE1C"/>
    <w:lvl w:ilvl="0" w:tplc="6C660E6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8D2"/>
    <w:rsid w:val="00195804"/>
    <w:rsid w:val="002B0700"/>
    <w:rsid w:val="005875B7"/>
    <w:rsid w:val="0068548C"/>
    <w:rsid w:val="007F08D2"/>
    <w:rsid w:val="00886554"/>
    <w:rsid w:val="008D2DC9"/>
    <w:rsid w:val="00A11E9C"/>
    <w:rsid w:val="00A73EDF"/>
    <w:rsid w:val="00BF68F4"/>
    <w:rsid w:val="00EB12F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0C764"/>
  <w15:chartTrackingRefBased/>
  <w15:docId w15:val="{B11F62D4-87B0-4591-B7AB-40757CD6E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11E9C"/>
    <w:pPr>
      <w:tabs>
        <w:tab w:val="center" w:pos="4819"/>
        <w:tab w:val="right" w:pos="9639"/>
      </w:tabs>
      <w:spacing w:after="0" w:line="240" w:lineRule="auto"/>
    </w:pPr>
  </w:style>
  <w:style w:type="character" w:customStyle="1" w:styleId="a4">
    <w:name w:val="Верхній колонтитул Знак"/>
    <w:basedOn w:val="a0"/>
    <w:link w:val="a3"/>
    <w:uiPriority w:val="99"/>
    <w:semiHidden/>
    <w:rsid w:val="00A11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3798</Words>
  <Characters>2166</Characters>
  <Application>Microsoft Office Word</Application>
  <DocSecurity>0</DocSecurity>
  <Lines>18</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Тетяна Іванівна Ревенко</dc:creator>
  <cp:keywords/>
  <dc:description/>
  <cp:lastModifiedBy>Тетяна Іванівна Ревенко</cp:lastModifiedBy>
  <cp:revision>5</cp:revision>
  <dcterms:created xsi:type="dcterms:W3CDTF">2026-07-23T06:20:00Z</dcterms:created>
  <dcterms:modified xsi:type="dcterms:W3CDTF">2026-07-23T08:07:00Z</dcterms:modified>
</cp:coreProperties>
</file>